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A" w:rsidRDefault="003976BA" w:rsidP="003976BA">
      <w:pPr>
        <w:suppressAutoHyphens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76BA" w:rsidRDefault="003976BA" w:rsidP="003976BA">
      <w:pPr>
        <w:suppressAutoHyphens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76BA" w:rsidRDefault="003976BA" w:rsidP="003976BA">
      <w:pPr>
        <w:suppressAutoHyphens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976BA" w:rsidRDefault="003976BA" w:rsidP="003976BA">
      <w:pPr>
        <w:suppressAutoHyphens/>
        <w:spacing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подразделения__________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2D585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BF2C86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3976BA" w:rsidRPr="00BF2C86" w:rsidRDefault="003976BA" w:rsidP="003976BA">
      <w:pPr>
        <w:tabs>
          <w:tab w:val="left" w:pos="6946"/>
        </w:tabs>
        <w:suppressAutoHyphens/>
        <w:ind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 xml:space="preserve">_______________________ </w:t>
      </w:r>
    </w:p>
    <w:p w:rsidR="003976BA" w:rsidRPr="00BF2C86" w:rsidRDefault="003976BA" w:rsidP="003976BA">
      <w:pPr>
        <w:tabs>
          <w:tab w:val="left" w:pos="6946"/>
        </w:tabs>
        <w:suppressAutoHyphens/>
        <w:ind w:firstLine="5670"/>
        <w:rPr>
          <w:rFonts w:ascii="Times New Roman" w:hAnsi="Times New Roman"/>
          <w:sz w:val="16"/>
          <w:szCs w:val="16"/>
        </w:rPr>
      </w:pPr>
      <w:r w:rsidRPr="00BF2C8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инициалы, фамилия</w:t>
      </w:r>
    </w:p>
    <w:p w:rsidR="003976BA" w:rsidRDefault="003976BA" w:rsidP="003976BA">
      <w:pPr>
        <w:suppressAutoHyphens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20___ г.</w:t>
      </w:r>
    </w:p>
    <w:p w:rsidR="003976BA" w:rsidRDefault="003976BA" w:rsidP="003976BA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_________________ ПРАКТИКИ</w:t>
      </w:r>
    </w:p>
    <w:p w:rsidR="003976BA" w:rsidRPr="00970FED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(вид практики)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обучающегося)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__________________________________________________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_______________________________________________________________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ние___________________________________________________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___________________________________________________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(Ф.И.О. руководителя практики, контактные данные)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BA" w:rsidRPr="00465768" w:rsidRDefault="003976BA" w:rsidP="003976BA">
      <w:pPr>
        <w:suppressAutoHyphens/>
        <w:jc w:val="center"/>
        <w:rPr>
          <w:rFonts w:ascii="Times New Roman" w:hAnsi="Times New Roman"/>
          <w:i/>
        </w:rPr>
      </w:pPr>
      <w:proofErr w:type="gramStart"/>
      <w:r w:rsidRPr="00465768">
        <w:rPr>
          <w:rFonts w:ascii="Times New Roman" w:hAnsi="Times New Roman"/>
          <w:i/>
          <w:vertAlign w:val="superscript"/>
        </w:rPr>
        <w:t>(Вид, тип и способ проведения практики, цели и задачи практики, указание места практики в структуре образовательной программе, указание продолжительности практики, содержание практики, планируемые результаты прохождения практики, форма итоговой отчетности по практике, перечень учебной литературы и мет</w:t>
      </w:r>
      <w:r w:rsidRPr="00465768">
        <w:rPr>
          <w:rFonts w:ascii="Times New Roman" w:hAnsi="Times New Roman"/>
          <w:i/>
          <w:vertAlign w:val="superscript"/>
        </w:rPr>
        <w:t>о</w:t>
      </w:r>
      <w:r w:rsidRPr="00465768">
        <w:rPr>
          <w:rFonts w:ascii="Times New Roman" w:hAnsi="Times New Roman"/>
          <w:i/>
          <w:vertAlign w:val="superscript"/>
        </w:rPr>
        <w:t>дических материалов, в том числе ресурсы сети «Интернет», необходимых для проведения практики, описание материально-технической базы, необходимой для пр</w:t>
      </w:r>
      <w:r w:rsidRPr="00465768">
        <w:rPr>
          <w:rFonts w:ascii="Times New Roman" w:hAnsi="Times New Roman"/>
          <w:i/>
          <w:vertAlign w:val="superscript"/>
        </w:rPr>
        <w:t>о</w:t>
      </w:r>
      <w:r w:rsidRPr="00465768">
        <w:rPr>
          <w:rFonts w:ascii="Times New Roman" w:hAnsi="Times New Roman"/>
          <w:i/>
          <w:vertAlign w:val="superscript"/>
        </w:rPr>
        <w:t>ведения практики)</w:t>
      </w:r>
      <w:proofErr w:type="gramEnd"/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                                                 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инициалы, фамилия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                                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инициалы, фамилия</w:t>
      </w:r>
    </w:p>
    <w:p w:rsidR="003976BA" w:rsidRDefault="003976BA" w:rsidP="003976BA">
      <w:pPr>
        <w:tabs>
          <w:tab w:val="left" w:pos="1276"/>
          <w:tab w:val="left" w:pos="4395"/>
          <w:tab w:val="left" w:pos="7938"/>
        </w:tabs>
        <w:suppressAutoHyphens/>
        <w:contextualSpacing/>
        <w:rPr>
          <w:rFonts w:ascii="Times New Roman" w:hAnsi="Times New Roman"/>
          <w:i/>
          <w:color w:val="00B050"/>
          <w:sz w:val="28"/>
          <w:szCs w:val="28"/>
        </w:rPr>
        <w:sectPr w:rsidR="003976BA" w:rsidSect="00B655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76BA" w:rsidRDefault="003976BA" w:rsidP="003976BA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3976BA" w:rsidRDefault="003976BA" w:rsidP="003976BA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3976BA" w:rsidRDefault="003976BA" w:rsidP="003976BA">
      <w:pPr>
        <w:suppressAutoHyphens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76BA" w:rsidRDefault="003976BA" w:rsidP="003976BA">
      <w:pPr>
        <w:suppressAutoHyphens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976BA" w:rsidRDefault="003976BA" w:rsidP="003976BA">
      <w:pPr>
        <w:suppressAutoHyphens/>
        <w:spacing w:line="36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ния___________</w:t>
      </w:r>
      <w:r w:rsidRPr="002D5851">
        <w:rPr>
          <w:rFonts w:ascii="Times New Roman" w:hAnsi="Times New Roman"/>
          <w:sz w:val="16"/>
          <w:szCs w:val="16"/>
        </w:rPr>
        <w:t xml:space="preserve"> </w:t>
      </w:r>
      <w:r w:rsidRPr="00BF2C86">
        <w:rPr>
          <w:rFonts w:ascii="Times New Roman" w:hAnsi="Times New Roman"/>
          <w:sz w:val="16"/>
          <w:szCs w:val="16"/>
        </w:rPr>
        <w:t>подпись</w:t>
      </w:r>
    </w:p>
    <w:p w:rsidR="003976BA" w:rsidRPr="00BF2C86" w:rsidRDefault="003976BA" w:rsidP="003976BA">
      <w:pPr>
        <w:tabs>
          <w:tab w:val="left" w:pos="6946"/>
        </w:tabs>
        <w:suppressAutoHyphens/>
        <w:ind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 xml:space="preserve">_______________________ </w:t>
      </w:r>
    </w:p>
    <w:p w:rsidR="003976BA" w:rsidRPr="00BF2C86" w:rsidRDefault="003976BA" w:rsidP="003976BA">
      <w:pPr>
        <w:tabs>
          <w:tab w:val="left" w:pos="6946"/>
        </w:tabs>
        <w:suppressAutoHyphens/>
        <w:ind w:firstLine="5670"/>
        <w:rPr>
          <w:rFonts w:ascii="Times New Roman" w:hAnsi="Times New Roman"/>
          <w:sz w:val="16"/>
          <w:szCs w:val="16"/>
        </w:rPr>
      </w:pPr>
      <w:r w:rsidRPr="00BF2C8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инициалы, фамилия</w:t>
      </w:r>
    </w:p>
    <w:p w:rsidR="003976BA" w:rsidRDefault="003976BA" w:rsidP="003976BA">
      <w:pPr>
        <w:suppressAutoHyphens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20___ г.</w:t>
      </w:r>
    </w:p>
    <w:p w:rsidR="003976BA" w:rsidRDefault="003976BA" w:rsidP="003976BA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3976BA" w:rsidRDefault="003976BA" w:rsidP="003976BA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ПРОХОЖДЕНИИ ______________ ПРАКТИКИ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(вид </w:t>
      </w:r>
      <w:r w:rsidRPr="00B97510">
        <w:rPr>
          <w:rFonts w:ascii="Times New Roman" w:hAnsi="Times New Roman"/>
          <w:sz w:val="28"/>
          <w:szCs w:val="28"/>
          <w:vertAlign w:val="superscript"/>
        </w:rPr>
        <w:t>практики)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______________________________________________________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ние___________________________________________</w:t>
      </w:r>
    </w:p>
    <w:p w:rsidR="003976BA" w:rsidRDefault="003976BA" w:rsidP="003976BA">
      <w:pPr>
        <w:suppressAutoHyphens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</w:p>
    <w:p w:rsidR="003976BA" w:rsidRDefault="003976BA" w:rsidP="003976B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                                _____________________________</w:t>
      </w:r>
    </w:p>
    <w:p w:rsidR="003976BA" w:rsidRPr="00970FED" w:rsidRDefault="003976BA" w:rsidP="003976B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Инициалы, фамилия</w:t>
      </w:r>
    </w:p>
    <w:p w:rsidR="003976BA" w:rsidRDefault="003976BA" w:rsidP="003976BA">
      <w:pPr>
        <w:tabs>
          <w:tab w:val="left" w:pos="1276"/>
          <w:tab w:val="left" w:pos="4395"/>
          <w:tab w:val="left" w:pos="7938"/>
        </w:tabs>
        <w:suppressAutoHyphens/>
        <w:contextualSpacing/>
        <w:rPr>
          <w:rFonts w:ascii="Times New Roman" w:hAnsi="Times New Roman"/>
          <w:i/>
          <w:color w:val="00B050"/>
          <w:sz w:val="28"/>
          <w:szCs w:val="28"/>
        </w:rPr>
        <w:sectPr w:rsidR="003976BA" w:rsidSect="00B655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76BA" w:rsidRPr="000E7AFE" w:rsidRDefault="003976BA" w:rsidP="003976BA">
      <w:pPr>
        <w:tabs>
          <w:tab w:val="left" w:pos="1276"/>
          <w:tab w:val="left" w:pos="4395"/>
          <w:tab w:val="left" w:pos="7938"/>
        </w:tabs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0E7AFE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3976BA" w:rsidRPr="0071200F" w:rsidRDefault="003976BA" w:rsidP="003976BA">
      <w:pPr>
        <w:pStyle w:val="Style10"/>
        <w:widowControl/>
        <w:suppressAutoHyphens/>
        <w:jc w:val="center"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 xml:space="preserve">Федеральное государственное автономное образовательное учреждение </w:t>
      </w:r>
    </w:p>
    <w:p w:rsidR="003976BA" w:rsidRPr="0071200F" w:rsidRDefault="003976BA" w:rsidP="003976BA">
      <w:pPr>
        <w:pStyle w:val="Style10"/>
        <w:widowControl/>
        <w:suppressAutoHyphens/>
        <w:jc w:val="center"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высшего образования</w:t>
      </w:r>
    </w:p>
    <w:p w:rsidR="003976BA" w:rsidRPr="0071200F" w:rsidRDefault="003976BA" w:rsidP="003976BA">
      <w:pPr>
        <w:pStyle w:val="Style10"/>
        <w:widowControl/>
        <w:suppressAutoHyphens/>
        <w:jc w:val="center"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«Санкт-Петербургский политехнический университет Петра Великого»</w:t>
      </w:r>
    </w:p>
    <w:p w:rsidR="003976BA" w:rsidRPr="00FF5DD4" w:rsidRDefault="003976BA" w:rsidP="003976BA">
      <w:pPr>
        <w:pStyle w:val="Style10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FF5DD4" w:rsidRDefault="003976BA" w:rsidP="003976BA">
      <w:pPr>
        <w:pStyle w:val="Style10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FF5DD4" w:rsidRDefault="003976BA" w:rsidP="003976BA">
      <w:pPr>
        <w:pStyle w:val="Style2"/>
        <w:widowControl/>
        <w:suppressAutoHyphens/>
        <w:spacing w:before="360" w:line="360" w:lineRule="auto"/>
        <w:ind w:left="5103"/>
        <w:jc w:val="center"/>
        <w:rPr>
          <w:rStyle w:val="FontStyle18"/>
          <w:b w:val="0"/>
          <w:bCs/>
        </w:rPr>
      </w:pPr>
      <w:r w:rsidRPr="00FF5DD4">
        <w:rPr>
          <w:rStyle w:val="FontStyle18"/>
          <w:b w:val="0"/>
          <w:bCs/>
        </w:rPr>
        <w:t>УТВЕРЖДАЮ</w:t>
      </w:r>
    </w:p>
    <w:p w:rsidR="003976BA" w:rsidRPr="00FF5DD4" w:rsidRDefault="003976BA" w:rsidP="003976BA">
      <w:pPr>
        <w:pStyle w:val="Style2"/>
        <w:widowControl/>
        <w:suppressAutoHyphens/>
        <w:spacing w:line="360" w:lineRule="auto"/>
        <w:ind w:left="5103"/>
        <w:jc w:val="center"/>
        <w:rPr>
          <w:bCs/>
          <w:i/>
        </w:rPr>
      </w:pPr>
      <w:r w:rsidRPr="00FF5DD4">
        <w:rPr>
          <w:rStyle w:val="FontStyle18"/>
          <w:b w:val="0"/>
          <w:bCs/>
        </w:rPr>
        <w:t>Директор института ___________</w:t>
      </w:r>
    </w:p>
    <w:p w:rsidR="003976BA" w:rsidRPr="00FF5DD4" w:rsidRDefault="003976BA" w:rsidP="003976BA">
      <w:pPr>
        <w:pStyle w:val="Style2"/>
        <w:widowControl/>
        <w:suppressAutoHyphens/>
        <w:spacing w:line="360" w:lineRule="auto"/>
        <w:ind w:left="5103"/>
        <w:jc w:val="center"/>
        <w:rPr>
          <w:rStyle w:val="FontStyle18"/>
          <w:b w:val="0"/>
          <w:bCs/>
        </w:rPr>
      </w:pPr>
      <w:r w:rsidRPr="00FF5DD4">
        <w:rPr>
          <w:rStyle w:val="FontStyle18"/>
          <w:b w:val="0"/>
          <w:bCs/>
        </w:rPr>
        <w:t xml:space="preserve">_____________ </w:t>
      </w:r>
      <w:proofErr w:type="spellStart"/>
      <w:r w:rsidRPr="00FF5DD4">
        <w:rPr>
          <w:rStyle w:val="FontStyle18"/>
          <w:b w:val="0"/>
          <w:bCs/>
        </w:rPr>
        <w:t>И.О.Фамилия</w:t>
      </w:r>
      <w:proofErr w:type="spellEnd"/>
    </w:p>
    <w:p w:rsidR="003976BA" w:rsidRPr="00FF5DD4" w:rsidRDefault="003976BA" w:rsidP="003976BA">
      <w:pPr>
        <w:pStyle w:val="Style12"/>
        <w:widowControl/>
        <w:suppressAutoHyphens/>
        <w:spacing w:after="400"/>
        <w:ind w:left="5103"/>
        <w:jc w:val="center"/>
        <w:rPr>
          <w:rStyle w:val="FontStyle22"/>
        </w:rPr>
      </w:pPr>
      <w:r w:rsidRPr="00FF5DD4">
        <w:rPr>
          <w:rStyle w:val="FontStyle20"/>
        </w:rPr>
        <w:t>«____»_____________</w:t>
      </w:r>
      <w:r w:rsidRPr="00FF5DD4">
        <w:rPr>
          <w:rStyle w:val="FontStyle22"/>
        </w:rPr>
        <w:t>20__ г.</w:t>
      </w: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</w:rPr>
      </w:pP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</w:rPr>
      </w:pP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</w:rPr>
      </w:pPr>
      <w:r w:rsidRPr="0071200F">
        <w:rPr>
          <w:rStyle w:val="FontStyle21"/>
          <w:b/>
        </w:rPr>
        <w:t>ПРОГРАММА ПРАКТИКИ</w:t>
      </w: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</w:rPr>
      </w:pP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  <w:i/>
        </w:rPr>
      </w:pPr>
      <w:r w:rsidRPr="0071200F">
        <w:rPr>
          <w:rStyle w:val="FontStyle21"/>
          <w:b/>
          <w:i/>
        </w:rPr>
        <w:t>Тип практики</w:t>
      </w: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  <w:i/>
        </w:rPr>
      </w:pPr>
      <w:r w:rsidRPr="0071200F">
        <w:rPr>
          <w:rStyle w:val="FontStyle21"/>
          <w:b/>
          <w:i/>
        </w:rPr>
        <w:t>Наименование практики</w:t>
      </w:r>
    </w:p>
    <w:p w:rsidR="003976BA" w:rsidRPr="0071200F" w:rsidRDefault="003976BA" w:rsidP="003976BA">
      <w:pPr>
        <w:pStyle w:val="Style5"/>
        <w:widowControl/>
        <w:suppressAutoHyphens/>
        <w:jc w:val="center"/>
        <w:rPr>
          <w:rStyle w:val="FontStyle21"/>
          <w:b/>
          <w:i/>
        </w:rPr>
      </w:pPr>
    </w:p>
    <w:tbl>
      <w:tblPr>
        <w:tblpPr w:leftFromText="180" w:rightFromText="180" w:vertAnchor="text" w:horzAnchor="margin" w:tblpY="63"/>
        <w:tblW w:w="0" w:type="auto"/>
        <w:tblLook w:val="00A0" w:firstRow="1" w:lastRow="0" w:firstColumn="1" w:lastColumn="0" w:noHBand="0" w:noVBand="0"/>
      </w:tblPr>
      <w:tblGrid>
        <w:gridCol w:w="1240"/>
        <w:gridCol w:w="8331"/>
      </w:tblGrid>
      <w:tr w:rsidR="003976BA" w:rsidRPr="00FF5DD4" w:rsidTr="001E40ED">
        <w:tc>
          <w:tcPr>
            <w:tcW w:w="1242" w:type="dxa"/>
          </w:tcPr>
          <w:p w:rsidR="003976BA" w:rsidRPr="00FF5DD4" w:rsidRDefault="003976BA" w:rsidP="001E40ED">
            <w:pPr>
              <w:pStyle w:val="Style1"/>
              <w:widowControl/>
              <w:suppressAutoHyphens/>
              <w:rPr>
                <w:rStyle w:val="FontStyle17"/>
                <w:b w:val="0"/>
                <w:bCs/>
              </w:rPr>
            </w:pPr>
            <w:r w:rsidRPr="00FF5DD4">
              <w:rPr>
                <w:rStyle w:val="FontStyle17"/>
                <w:b w:val="0"/>
                <w:bCs/>
              </w:rPr>
              <w:t>Институт</w:t>
            </w:r>
          </w:p>
          <w:p w:rsidR="003976BA" w:rsidRPr="00FF5DD4" w:rsidRDefault="003976BA" w:rsidP="001E40ED">
            <w:pPr>
              <w:pStyle w:val="Style1"/>
              <w:widowControl/>
              <w:suppressAutoHyphens/>
              <w:rPr>
                <w:rStyle w:val="FontStyle17"/>
                <w:b w:val="0"/>
                <w:bCs/>
                <w:i/>
              </w:rPr>
            </w:pPr>
          </w:p>
        </w:tc>
        <w:tc>
          <w:tcPr>
            <w:tcW w:w="9072" w:type="dxa"/>
          </w:tcPr>
          <w:p w:rsidR="003976BA" w:rsidRPr="00FF5DD4" w:rsidRDefault="003976BA" w:rsidP="001E40ED">
            <w:pPr>
              <w:pStyle w:val="Style1"/>
              <w:widowControl/>
              <w:suppressAutoHyphens/>
              <w:ind w:firstLine="34"/>
              <w:rPr>
                <w:rStyle w:val="FontStyle17"/>
                <w:b w:val="0"/>
                <w:i/>
              </w:rPr>
            </w:pPr>
            <w:r w:rsidRPr="00FF5DD4">
              <w:rPr>
                <w:rStyle w:val="FontStyle17"/>
                <w:b w:val="0"/>
                <w:bCs/>
                <w:i/>
              </w:rPr>
              <w:t xml:space="preserve">Полное наименование института-разработчика, </w:t>
            </w:r>
            <w:r w:rsidRPr="00FF5DD4">
              <w:rPr>
                <w:rStyle w:val="FontStyle17"/>
                <w:b w:val="0"/>
                <w:i/>
              </w:rPr>
              <w:t xml:space="preserve">в состав которого входит </w:t>
            </w:r>
            <w:r>
              <w:rPr>
                <w:rStyle w:val="FontStyle17"/>
                <w:b w:val="0"/>
                <w:i/>
              </w:rPr>
              <w:t>учебное подразделение</w:t>
            </w:r>
            <w:r w:rsidRPr="00FF5DD4">
              <w:rPr>
                <w:rStyle w:val="FontStyle17"/>
                <w:b w:val="0"/>
                <w:i/>
              </w:rPr>
              <w:t>-разработчик</w:t>
            </w:r>
          </w:p>
          <w:p w:rsidR="003976BA" w:rsidRPr="00FF5DD4" w:rsidRDefault="003976BA" w:rsidP="001E40ED">
            <w:pPr>
              <w:pStyle w:val="Style1"/>
              <w:widowControl/>
              <w:suppressAutoHyphens/>
              <w:ind w:firstLine="34"/>
              <w:rPr>
                <w:rStyle w:val="FontStyle17"/>
                <w:b w:val="0"/>
                <w:bCs/>
                <w:i/>
              </w:rPr>
            </w:pPr>
          </w:p>
        </w:tc>
      </w:tr>
      <w:tr w:rsidR="003976BA" w:rsidRPr="00FF5DD4" w:rsidTr="001E40ED">
        <w:tc>
          <w:tcPr>
            <w:tcW w:w="1242" w:type="dxa"/>
          </w:tcPr>
          <w:p w:rsidR="003976BA" w:rsidRPr="00FF5DD4" w:rsidRDefault="003976BA" w:rsidP="001E40ED">
            <w:pPr>
              <w:pStyle w:val="Style1"/>
              <w:widowControl/>
              <w:suppressAutoHyphens/>
              <w:rPr>
                <w:rStyle w:val="FontStyle17"/>
                <w:b w:val="0"/>
                <w:bCs/>
              </w:rPr>
            </w:pPr>
            <w:r>
              <w:rPr>
                <w:rStyle w:val="FontStyle17"/>
                <w:b w:val="0"/>
                <w:bCs/>
              </w:rPr>
              <w:t>Учебное по</w:t>
            </w:r>
            <w:r>
              <w:rPr>
                <w:rStyle w:val="FontStyle17"/>
                <w:b w:val="0"/>
                <w:bCs/>
              </w:rPr>
              <w:t>д</w:t>
            </w:r>
            <w:r>
              <w:rPr>
                <w:rStyle w:val="FontStyle17"/>
                <w:b w:val="0"/>
                <w:bCs/>
              </w:rPr>
              <w:t>разделение</w:t>
            </w:r>
          </w:p>
        </w:tc>
        <w:tc>
          <w:tcPr>
            <w:tcW w:w="9072" w:type="dxa"/>
          </w:tcPr>
          <w:p w:rsidR="003976BA" w:rsidRPr="00FF5DD4" w:rsidRDefault="003976BA" w:rsidP="001E40ED">
            <w:pPr>
              <w:pStyle w:val="Style1"/>
              <w:widowControl/>
              <w:suppressAutoHyphens/>
              <w:ind w:firstLine="34"/>
              <w:rPr>
                <w:rStyle w:val="FontStyle17"/>
                <w:b w:val="0"/>
                <w:bCs/>
                <w:i/>
              </w:rPr>
            </w:pPr>
            <w:r w:rsidRPr="00FF5DD4">
              <w:rPr>
                <w:rStyle w:val="FontStyle17"/>
                <w:b w:val="0"/>
                <w:bCs/>
                <w:i/>
              </w:rPr>
              <w:t xml:space="preserve">Полное наименование </w:t>
            </w:r>
            <w:r>
              <w:rPr>
                <w:rStyle w:val="FontStyle17"/>
                <w:b w:val="0"/>
                <w:bCs/>
                <w:i/>
              </w:rPr>
              <w:t>учебного подразделения</w:t>
            </w:r>
            <w:r w:rsidRPr="00FF5DD4">
              <w:rPr>
                <w:rStyle w:val="FontStyle17"/>
                <w:b w:val="0"/>
                <w:bCs/>
                <w:i/>
              </w:rPr>
              <w:t>-разработчика</w:t>
            </w:r>
          </w:p>
        </w:tc>
      </w:tr>
    </w:tbl>
    <w:p w:rsidR="003976BA" w:rsidRPr="0071200F" w:rsidRDefault="003976BA" w:rsidP="003976BA">
      <w:pPr>
        <w:pStyle w:val="Style11"/>
        <w:widowControl/>
        <w:suppressAutoHyphens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11"/>
        <w:widowControl/>
        <w:suppressAutoHyphens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11"/>
        <w:widowControl/>
        <w:suppressAutoHyphens/>
      </w:pPr>
      <w:r w:rsidRPr="0071200F">
        <w:rPr>
          <w:rStyle w:val="FontStyle16"/>
          <w:b w:val="0"/>
          <w:bCs/>
        </w:rPr>
        <w:t>Направление подготовки _____________________________________________________________</w:t>
      </w:r>
    </w:p>
    <w:p w:rsidR="003976BA" w:rsidRPr="00FF5DD4" w:rsidRDefault="003976BA" w:rsidP="003976BA">
      <w:pPr>
        <w:suppressAutoHyphens/>
        <w:ind w:firstLine="6"/>
        <w:jc w:val="center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0"/>
        </w:rPr>
        <w:t xml:space="preserve">Указывается код и наименование направления подготовки по ФГОС </w:t>
      </w:r>
      <w:proofErr w:type="gramStart"/>
      <w:r w:rsidRPr="00FF5DD4">
        <w:rPr>
          <w:rFonts w:ascii="Times New Roman" w:hAnsi="Times New Roman"/>
          <w:i/>
          <w:sz w:val="20"/>
        </w:rPr>
        <w:t>ВО</w:t>
      </w:r>
      <w:proofErr w:type="gramEnd"/>
      <w:r w:rsidRPr="00FF5DD4">
        <w:rPr>
          <w:rFonts w:ascii="Times New Roman" w:hAnsi="Times New Roman"/>
          <w:i/>
          <w:sz w:val="20"/>
        </w:rPr>
        <w:t xml:space="preserve"> </w:t>
      </w:r>
    </w:p>
    <w:p w:rsidR="003976BA" w:rsidRPr="0071200F" w:rsidRDefault="003976BA" w:rsidP="003976BA">
      <w:pPr>
        <w:pStyle w:val="Style11"/>
        <w:widowControl/>
        <w:suppressAutoHyphens/>
        <w:jc w:val="center"/>
        <w:rPr>
          <w:rStyle w:val="FontStyle16"/>
          <w:b w:val="0"/>
          <w:bCs/>
          <w:i/>
        </w:rPr>
      </w:pPr>
    </w:p>
    <w:p w:rsidR="003976BA" w:rsidRPr="0071200F" w:rsidRDefault="003976BA" w:rsidP="003976BA">
      <w:pPr>
        <w:pStyle w:val="Style4"/>
        <w:widowControl/>
        <w:suppressAutoHyphens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Направленность (профиль) программы ___________________________________________________</w:t>
      </w:r>
    </w:p>
    <w:p w:rsidR="003976BA" w:rsidRPr="00FF5DD4" w:rsidRDefault="003976BA" w:rsidP="003976BA">
      <w:pPr>
        <w:suppressAutoHyphens/>
        <w:ind w:firstLine="4"/>
        <w:jc w:val="center"/>
        <w:rPr>
          <w:rFonts w:ascii="Times New Roman" w:hAnsi="Times New Roman"/>
          <w:i/>
          <w:sz w:val="20"/>
        </w:rPr>
      </w:pPr>
      <w:r w:rsidRPr="00FF5DD4">
        <w:rPr>
          <w:rFonts w:ascii="Times New Roman" w:hAnsi="Times New Roman"/>
          <w:i/>
          <w:sz w:val="20"/>
        </w:rPr>
        <w:t xml:space="preserve">Указывается код и наименование ООП </w:t>
      </w:r>
    </w:p>
    <w:p w:rsidR="003976BA" w:rsidRPr="0071200F" w:rsidRDefault="003976BA" w:rsidP="003976BA">
      <w:pPr>
        <w:pStyle w:val="Style4"/>
        <w:widowControl/>
        <w:suppressAutoHyphens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Квалификация выпускника _____________________________________________________________</w:t>
      </w:r>
    </w:p>
    <w:p w:rsidR="003976BA" w:rsidRPr="0071200F" w:rsidRDefault="003976BA" w:rsidP="003976BA">
      <w:pPr>
        <w:pStyle w:val="Style4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4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4"/>
        <w:widowControl/>
        <w:suppressAutoHyphens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Форма обучения ______________________________________________________________________</w:t>
      </w:r>
    </w:p>
    <w:p w:rsidR="003976BA" w:rsidRPr="0071200F" w:rsidRDefault="003976BA" w:rsidP="003976BA">
      <w:pPr>
        <w:pStyle w:val="Style1"/>
        <w:widowControl/>
        <w:suppressAutoHyphens/>
        <w:jc w:val="center"/>
        <w:rPr>
          <w:rStyle w:val="FontStyle17"/>
          <w:b w:val="0"/>
          <w:bCs/>
        </w:rPr>
      </w:pPr>
    </w:p>
    <w:p w:rsidR="003976BA" w:rsidRPr="0071200F" w:rsidRDefault="003976BA" w:rsidP="003976BA">
      <w:pPr>
        <w:pStyle w:val="Style1"/>
        <w:widowControl/>
        <w:suppressAutoHyphens/>
        <w:jc w:val="center"/>
        <w:rPr>
          <w:rStyle w:val="FontStyle17"/>
          <w:b w:val="0"/>
          <w:bCs/>
        </w:rPr>
      </w:pPr>
    </w:p>
    <w:p w:rsidR="003976BA" w:rsidRPr="0071200F" w:rsidRDefault="003976BA" w:rsidP="003976BA">
      <w:pPr>
        <w:pStyle w:val="Style1"/>
        <w:widowControl/>
        <w:suppressAutoHyphens/>
        <w:jc w:val="center"/>
        <w:rPr>
          <w:rStyle w:val="FontStyle17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</w:p>
    <w:p w:rsidR="003976BA" w:rsidRPr="0071200F" w:rsidRDefault="003976BA" w:rsidP="003976BA">
      <w:pPr>
        <w:pStyle w:val="Style6"/>
        <w:widowControl/>
        <w:suppressAutoHyphens/>
        <w:spacing w:line="360" w:lineRule="auto"/>
        <w:jc w:val="center"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Санкт-Петербург</w:t>
      </w:r>
    </w:p>
    <w:p w:rsidR="003976BA" w:rsidRPr="0071200F" w:rsidRDefault="003976BA" w:rsidP="003976BA">
      <w:pPr>
        <w:pStyle w:val="Style6"/>
        <w:widowControl/>
        <w:suppressAutoHyphens/>
        <w:jc w:val="center"/>
        <w:rPr>
          <w:rStyle w:val="FontStyle16"/>
          <w:b w:val="0"/>
          <w:bCs/>
        </w:rPr>
      </w:pPr>
      <w:r w:rsidRPr="0071200F">
        <w:rPr>
          <w:rStyle w:val="FontStyle16"/>
          <w:b w:val="0"/>
          <w:bCs/>
        </w:rPr>
        <w:t>20__ г.</w:t>
      </w:r>
    </w:p>
    <w:p w:rsidR="003976BA" w:rsidRPr="008D2843" w:rsidRDefault="003976BA" w:rsidP="003976BA">
      <w:pPr>
        <w:suppressAutoHyphens/>
        <w:rPr>
          <w:rFonts w:ascii="Times New Roman" w:hAnsi="Times New Roman"/>
          <w:sz w:val="24"/>
          <w:szCs w:val="24"/>
          <w:vertAlign w:val="superscript"/>
        </w:rPr>
      </w:pPr>
      <w:r w:rsidRPr="00FF5DD4">
        <w:rPr>
          <w:rStyle w:val="FontStyle16"/>
          <w:b w:val="0"/>
          <w:bCs/>
          <w:sz w:val="24"/>
          <w:szCs w:val="24"/>
        </w:rPr>
        <w:br w:type="page"/>
      </w:r>
      <w:r w:rsidRPr="00FF5DD4">
        <w:rPr>
          <w:rStyle w:val="FontStyle16"/>
          <w:b w:val="0"/>
          <w:bCs/>
          <w:sz w:val="24"/>
          <w:szCs w:val="24"/>
        </w:rPr>
        <w:lastRenderedPageBreak/>
        <w:t>П</w:t>
      </w:r>
      <w:r w:rsidRPr="00FF5DD4">
        <w:rPr>
          <w:rFonts w:ascii="Times New Roman" w:hAnsi="Times New Roman"/>
          <w:sz w:val="24"/>
          <w:szCs w:val="24"/>
        </w:rPr>
        <w:t xml:space="preserve">рограмма ________________ практики составлена на основе ФГОС ВО/СУОС (оставить нужное) по направлению подготовки </w:t>
      </w:r>
      <w:r>
        <w:rPr>
          <w:rFonts w:ascii="Times New Roman" w:hAnsi="Times New Roman"/>
          <w:sz w:val="24"/>
          <w:szCs w:val="24"/>
        </w:rPr>
        <w:t>___________________       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(код направления подготовки)                                                                                                  (наименование направления подготовки)</w:t>
      </w: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FF5DD4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FF5DD4">
        <w:rPr>
          <w:rFonts w:ascii="Times New Roman" w:hAnsi="Times New Roman"/>
          <w:sz w:val="24"/>
          <w:szCs w:val="24"/>
        </w:rPr>
        <w:t xml:space="preserve"> пр</w:t>
      </w:r>
      <w:r w:rsidRPr="00FF5DD4">
        <w:rPr>
          <w:rFonts w:ascii="Times New Roman" w:hAnsi="Times New Roman"/>
          <w:sz w:val="24"/>
          <w:szCs w:val="24"/>
        </w:rPr>
        <w:t>и</w:t>
      </w:r>
      <w:r w:rsidRPr="00FF5DD4">
        <w:rPr>
          <w:rFonts w:ascii="Times New Roman" w:hAnsi="Times New Roman"/>
          <w:sz w:val="24"/>
          <w:szCs w:val="24"/>
        </w:rPr>
        <w:t xml:space="preserve">казом </w:t>
      </w:r>
      <w:proofErr w:type="spellStart"/>
      <w:r w:rsidRPr="00FF5D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5DD4">
        <w:rPr>
          <w:rFonts w:ascii="Times New Roman" w:hAnsi="Times New Roman"/>
          <w:sz w:val="24"/>
          <w:szCs w:val="24"/>
        </w:rPr>
        <w:t xml:space="preserve"> России от ________ № _____.</w:t>
      </w: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rPr>
          <w:rFonts w:ascii="Times New Roman" w:hAnsi="Times New Roman"/>
          <w:i/>
          <w:sz w:val="24"/>
          <w:szCs w:val="24"/>
        </w:rPr>
      </w:pPr>
      <w:r w:rsidRPr="00FF5DD4">
        <w:rPr>
          <w:rStyle w:val="FontStyle16"/>
          <w:b w:val="0"/>
          <w:bCs/>
          <w:sz w:val="24"/>
          <w:szCs w:val="24"/>
        </w:rPr>
        <w:t>П</w:t>
      </w:r>
      <w:r w:rsidRPr="00FF5DD4">
        <w:rPr>
          <w:rFonts w:ascii="Times New Roman" w:hAnsi="Times New Roman"/>
          <w:sz w:val="24"/>
          <w:szCs w:val="24"/>
        </w:rPr>
        <w:t>рограмма ___________________ практики рассмотрена и одобрена</w:t>
      </w:r>
      <w:r w:rsidRPr="00FF5DD4">
        <w:rPr>
          <w:rFonts w:ascii="Times New Roman" w:hAnsi="Times New Roman"/>
          <w:caps/>
          <w:sz w:val="24"/>
          <w:szCs w:val="24"/>
        </w:rPr>
        <w:t xml:space="preserve"> </w:t>
      </w:r>
      <w:r w:rsidRPr="00FF5DD4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учебного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разделения</w:t>
      </w:r>
      <w:r w:rsidRPr="00FF5DD4">
        <w:rPr>
          <w:rFonts w:ascii="Times New Roman" w:hAnsi="Times New Roman"/>
          <w:sz w:val="24"/>
          <w:szCs w:val="24"/>
        </w:rPr>
        <w:t xml:space="preserve"> полное наименование </w:t>
      </w:r>
      <w:r>
        <w:rPr>
          <w:rFonts w:ascii="Times New Roman" w:hAnsi="Times New Roman"/>
          <w:sz w:val="24"/>
          <w:szCs w:val="24"/>
        </w:rPr>
        <w:t>учебного подразделения</w:t>
      </w:r>
      <w:r w:rsidRPr="00FF5DD4">
        <w:rPr>
          <w:rFonts w:ascii="Times New Roman" w:hAnsi="Times New Roman"/>
          <w:sz w:val="24"/>
          <w:szCs w:val="24"/>
        </w:rPr>
        <w:t xml:space="preserve">-разработчика «_____» __________ 20___ г.,  протокол  №  </w:t>
      </w:r>
      <w:r w:rsidRPr="00FF5DD4">
        <w:rPr>
          <w:rFonts w:ascii="Times New Roman" w:hAnsi="Times New Roman"/>
          <w:i/>
          <w:sz w:val="24"/>
          <w:szCs w:val="24"/>
        </w:rPr>
        <w:t xml:space="preserve">____. </w:t>
      </w: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tabs>
          <w:tab w:val="left" w:pos="3402"/>
          <w:tab w:val="left" w:pos="680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программы</w:t>
      </w:r>
      <w:r w:rsidRPr="00FF5DD4">
        <w:rPr>
          <w:rFonts w:ascii="Times New Roman" w:hAnsi="Times New Roman"/>
          <w:sz w:val="24"/>
          <w:szCs w:val="24"/>
        </w:rPr>
        <w:t xml:space="preserve"> </w:t>
      </w:r>
      <w:r w:rsidRPr="00FF5DD4">
        <w:rPr>
          <w:rFonts w:ascii="Times New Roman" w:hAnsi="Times New Roman"/>
          <w:sz w:val="24"/>
          <w:szCs w:val="24"/>
        </w:rPr>
        <w:tab/>
        <w:t xml:space="preserve">_____________  </w:t>
      </w:r>
      <w:r w:rsidRPr="00FF5DD4">
        <w:rPr>
          <w:rFonts w:ascii="Times New Roman" w:hAnsi="Times New Roman"/>
          <w:sz w:val="24"/>
          <w:szCs w:val="24"/>
        </w:rPr>
        <w:tab/>
        <w:t>_____________</w:t>
      </w:r>
    </w:p>
    <w:p w:rsidR="003976BA" w:rsidRPr="00FF5DD4" w:rsidRDefault="003976BA" w:rsidP="003976BA">
      <w:pPr>
        <w:tabs>
          <w:tab w:val="left" w:pos="3402"/>
          <w:tab w:val="left" w:pos="6804"/>
        </w:tabs>
        <w:suppressAutoHyphens/>
        <w:rPr>
          <w:rFonts w:ascii="Times New Roman" w:hAnsi="Times New Roman"/>
          <w:sz w:val="20"/>
        </w:rPr>
      </w:pPr>
      <w:r w:rsidRPr="00FF5DD4">
        <w:rPr>
          <w:rFonts w:ascii="Times New Roman" w:hAnsi="Times New Roman"/>
          <w:i/>
          <w:sz w:val="20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                                                  </w:t>
      </w:r>
      <w:r w:rsidRPr="00FF5DD4">
        <w:rPr>
          <w:rFonts w:ascii="Times New Roman" w:hAnsi="Times New Roman"/>
          <w:i/>
          <w:sz w:val="20"/>
        </w:rPr>
        <w:t xml:space="preserve">      (подпис</w:t>
      </w:r>
      <w:r>
        <w:rPr>
          <w:rFonts w:ascii="Times New Roman" w:hAnsi="Times New Roman"/>
          <w:i/>
          <w:sz w:val="20"/>
        </w:rPr>
        <w:t xml:space="preserve">ь)   </w:t>
      </w:r>
      <w:r w:rsidRPr="00FF5DD4">
        <w:rPr>
          <w:rFonts w:ascii="Times New Roman" w:hAnsi="Times New Roman"/>
          <w:i/>
          <w:sz w:val="20"/>
        </w:rPr>
        <w:t xml:space="preserve">                 (И.О. Фамилия)</w:t>
      </w: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ind w:left="170" w:right="170"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Программа составлена:</w:t>
      </w:r>
      <w:r w:rsidRPr="00FF5DD4">
        <w:rPr>
          <w:rFonts w:ascii="Times New Roman" w:hAnsi="Times New Roman"/>
          <w:sz w:val="24"/>
          <w:szCs w:val="24"/>
        </w:rPr>
        <w:tab/>
      </w:r>
      <w:r w:rsidRPr="00FF5DD4">
        <w:rPr>
          <w:rFonts w:ascii="Times New Roman" w:hAnsi="Times New Roman"/>
          <w:sz w:val="24"/>
          <w:szCs w:val="24"/>
        </w:rPr>
        <w:tab/>
      </w:r>
      <w:r w:rsidRPr="00FF5DD4">
        <w:rPr>
          <w:rFonts w:ascii="Times New Roman" w:hAnsi="Times New Roman"/>
          <w:sz w:val="24"/>
          <w:szCs w:val="24"/>
        </w:rPr>
        <w:tab/>
      </w:r>
    </w:p>
    <w:p w:rsidR="003976BA" w:rsidRPr="00FF5DD4" w:rsidRDefault="003976BA" w:rsidP="003976BA">
      <w:pPr>
        <w:tabs>
          <w:tab w:val="left" w:pos="4111"/>
          <w:tab w:val="left" w:pos="6946"/>
        </w:tabs>
        <w:suppressAutoHyphens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__________________________</w:t>
      </w:r>
      <w:r w:rsidRPr="00FF5DD4">
        <w:rPr>
          <w:rFonts w:ascii="Times New Roman" w:hAnsi="Times New Roman"/>
          <w:sz w:val="24"/>
          <w:szCs w:val="24"/>
        </w:rPr>
        <w:tab/>
        <w:t xml:space="preserve">_____________ </w:t>
      </w:r>
      <w:r w:rsidRPr="00FF5DD4">
        <w:rPr>
          <w:rFonts w:ascii="Times New Roman" w:hAnsi="Times New Roman"/>
          <w:sz w:val="24"/>
          <w:szCs w:val="24"/>
        </w:rPr>
        <w:tab/>
        <w:t>______________________</w:t>
      </w:r>
    </w:p>
    <w:p w:rsidR="003976BA" w:rsidRPr="00FF5DD4" w:rsidRDefault="003976BA" w:rsidP="003976BA">
      <w:pPr>
        <w:tabs>
          <w:tab w:val="left" w:pos="4678"/>
          <w:tab w:val="left" w:pos="6946"/>
        </w:tabs>
        <w:suppressAutoHyphens/>
        <w:rPr>
          <w:rFonts w:ascii="Times New Roman" w:hAnsi="Times New Roman"/>
          <w:i/>
          <w:sz w:val="20"/>
        </w:rPr>
      </w:pPr>
      <w:r w:rsidRPr="00FF5DD4">
        <w:rPr>
          <w:rFonts w:ascii="Times New Roman" w:hAnsi="Times New Roman"/>
          <w:i/>
          <w:sz w:val="20"/>
        </w:rPr>
        <w:t>(должность, ученая степень, ученое звание)</w:t>
      </w:r>
      <w:r w:rsidRPr="00FF5DD4">
        <w:rPr>
          <w:rFonts w:ascii="Times New Roman" w:hAnsi="Times New Roman"/>
          <w:i/>
          <w:sz w:val="20"/>
        </w:rPr>
        <w:tab/>
        <w:t xml:space="preserve">  (подпись)                                            (И.О. Фамилия)</w:t>
      </w:r>
    </w:p>
    <w:p w:rsidR="003976BA" w:rsidRPr="00FF5DD4" w:rsidRDefault="003976BA" w:rsidP="003976BA">
      <w:pPr>
        <w:pStyle w:val="Style9"/>
        <w:widowControl/>
        <w:suppressAutoHyphens/>
        <w:rPr>
          <w:rStyle w:val="FontStyle16"/>
          <w:b w:val="0"/>
          <w:bCs/>
        </w:rPr>
      </w:pPr>
    </w:p>
    <w:p w:rsidR="003976BA" w:rsidRPr="00FF5DD4" w:rsidRDefault="003976BA" w:rsidP="003976BA">
      <w:pPr>
        <w:pStyle w:val="Style9"/>
        <w:widowControl/>
        <w:suppressAutoHyphens/>
        <w:rPr>
          <w:rStyle w:val="FontStyle16"/>
          <w:b w:val="0"/>
          <w:bCs/>
        </w:rPr>
      </w:pPr>
    </w:p>
    <w:p w:rsidR="003976BA" w:rsidRPr="00FF5DD4" w:rsidRDefault="003976BA" w:rsidP="003976BA">
      <w:pPr>
        <w:pStyle w:val="Style9"/>
        <w:widowControl/>
        <w:suppressAutoHyphens/>
        <w:rPr>
          <w:rStyle w:val="FontStyle16"/>
          <w:b w:val="0"/>
          <w:bCs/>
        </w:rPr>
      </w:pPr>
    </w:p>
    <w:p w:rsidR="003976BA" w:rsidRPr="00FF5DD4" w:rsidRDefault="003976BA" w:rsidP="003976BA">
      <w:pPr>
        <w:suppressAutoHyphens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Рецензент:</w:t>
      </w:r>
      <w:r w:rsidRPr="00FF5DD4">
        <w:rPr>
          <w:rFonts w:ascii="Times New Roman" w:hAnsi="Times New Roman"/>
          <w:i/>
          <w:sz w:val="24"/>
          <w:szCs w:val="24"/>
        </w:rPr>
        <w:t xml:space="preserve"> </w:t>
      </w:r>
      <w:r w:rsidRPr="00FF5DD4">
        <w:rPr>
          <w:rFonts w:ascii="Times New Roman" w:hAnsi="Times New Roman"/>
          <w:i/>
          <w:sz w:val="24"/>
          <w:szCs w:val="24"/>
        </w:rPr>
        <w:tab/>
      </w:r>
    </w:p>
    <w:p w:rsidR="003976BA" w:rsidRPr="00FF5DD4" w:rsidRDefault="003976BA" w:rsidP="003976BA">
      <w:pPr>
        <w:tabs>
          <w:tab w:val="left" w:pos="4111"/>
          <w:tab w:val="left" w:pos="6946"/>
        </w:tabs>
        <w:suppressAutoHyphens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__________________________</w:t>
      </w:r>
      <w:r w:rsidRPr="00FF5DD4">
        <w:rPr>
          <w:rFonts w:ascii="Times New Roman" w:hAnsi="Times New Roman"/>
          <w:sz w:val="24"/>
          <w:szCs w:val="24"/>
        </w:rPr>
        <w:tab/>
        <w:t xml:space="preserve">_____________ </w:t>
      </w:r>
      <w:r w:rsidRPr="00FF5DD4">
        <w:rPr>
          <w:rFonts w:ascii="Times New Roman" w:hAnsi="Times New Roman"/>
          <w:sz w:val="24"/>
          <w:szCs w:val="24"/>
        </w:rPr>
        <w:tab/>
        <w:t>______________________</w:t>
      </w:r>
    </w:p>
    <w:p w:rsidR="003976BA" w:rsidRPr="00FF5DD4" w:rsidRDefault="003976BA" w:rsidP="003976BA">
      <w:pPr>
        <w:tabs>
          <w:tab w:val="left" w:pos="4678"/>
          <w:tab w:val="left" w:pos="6946"/>
        </w:tabs>
        <w:suppressAutoHyphens/>
        <w:rPr>
          <w:rFonts w:ascii="Times New Roman" w:hAnsi="Times New Roman"/>
          <w:i/>
          <w:sz w:val="20"/>
        </w:rPr>
      </w:pPr>
      <w:r w:rsidRPr="00FF5DD4">
        <w:rPr>
          <w:rFonts w:ascii="Times New Roman" w:hAnsi="Times New Roman"/>
          <w:i/>
          <w:sz w:val="20"/>
        </w:rPr>
        <w:t>(должность, ученая степень, ученое звание)</w:t>
      </w:r>
      <w:r w:rsidRPr="00FF5DD4">
        <w:rPr>
          <w:rFonts w:ascii="Times New Roman" w:hAnsi="Times New Roman"/>
          <w:i/>
          <w:sz w:val="20"/>
        </w:rPr>
        <w:tab/>
        <w:t xml:space="preserve">  (подпись)                                            (И.О. Фамилия)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Style w:val="FontStyle16"/>
          <w:bCs/>
          <w:sz w:val="24"/>
          <w:szCs w:val="24"/>
        </w:rPr>
        <w:br w:type="page"/>
      </w:r>
      <w:r w:rsidRPr="00FF5DD4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F5DD4">
        <w:rPr>
          <w:rFonts w:ascii="Times New Roman" w:hAnsi="Times New Roman"/>
          <w:sz w:val="24"/>
          <w:szCs w:val="24"/>
        </w:rPr>
        <w:t xml:space="preserve"> </w:t>
      </w:r>
      <w:r w:rsidRPr="00FF5DD4">
        <w:rPr>
          <w:rFonts w:ascii="Times New Roman" w:hAnsi="Times New Roman"/>
          <w:b/>
          <w:sz w:val="24"/>
          <w:szCs w:val="24"/>
        </w:rPr>
        <w:t xml:space="preserve">Цели практики 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sz w:val="24"/>
          <w:szCs w:val="24"/>
        </w:rPr>
        <w:t xml:space="preserve">Целями практики являются </w:t>
      </w:r>
      <w:r w:rsidRPr="00FF5DD4">
        <w:rPr>
          <w:rFonts w:ascii="Times New Roman" w:hAnsi="Times New Roman"/>
          <w:i/>
          <w:sz w:val="24"/>
          <w:szCs w:val="24"/>
        </w:rPr>
        <w:t xml:space="preserve">(Указываются цели практики, соотнесенные с общими целями ООП ВПО, направленные на закрепление и углубление теоретической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подготовки</w:t>
      </w:r>
      <w:r w:rsidRPr="00FF5DD4">
        <w:rPr>
          <w:rFonts w:ascii="Times New Roman" w:hAnsi="Times New Roman"/>
          <w:i/>
          <w:sz w:val="24"/>
          <w:szCs w:val="24"/>
        </w:rPr>
        <w:t xml:space="preserve"> обучающегося, приобретение им практических навыков и компетенций, а также опыта самостоятельной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пр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фессиональной </w:t>
      </w:r>
      <w:r w:rsidRPr="00FF5DD4">
        <w:rPr>
          <w:rFonts w:ascii="Times New Roman" w:hAnsi="Times New Roman"/>
          <w:i/>
          <w:sz w:val="24"/>
          <w:szCs w:val="24"/>
        </w:rPr>
        <w:t>деятельности).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2. Задачи практики 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Задачами практики являются (</w:t>
      </w:r>
      <w:r w:rsidRPr="00FF5DD4">
        <w:rPr>
          <w:rFonts w:ascii="Times New Roman" w:hAnsi="Times New Roman"/>
          <w:i/>
          <w:sz w:val="24"/>
          <w:szCs w:val="24"/>
        </w:rPr>
        <w:t xml:space="preserve">Указываются конкретные задачи практики, соотнесенные с видами и задачами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профессиональной </w:t>
      </w:r>
      <w:r w:rsidRPr="00FF5DD4">
        <w:rPr>
          <w:rFonts w:ascii="Times New Roman" w:hAnsi="Times New Roman"/>
          <w:i/>
          <w:sz w:val="24"/>
          <w:szCs w:val="24"/>
        </w:rPr>
        <w:t>деятельности).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>3. Место практики в структуре ООП подготовки бакалавра (специалиста, магистра)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i/>
          <w:sz w:val="24"/>
          <w:szCs w:val="24"/>
        </w:rPr>
        <w:t>(Указывается циклы (разделы) ООП, предметы, курсы, дисциплины,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 практики, на освоении которых базируется данная практика.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Дается описание логической и содержательно-методической взаимосвязи данной практики с другими частями ООП. 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i/>
          <w:sz w:val="24"/>
          <w:szCs w:val="24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ООП и необходимым при осво</w:t>
      </w:r>
      <w:r w:rsidRPr="00FF5DD4">
        <w:rPr>
          <w:rFonts w:ascii="Times New Roman" w:hAnsi="Times New Roman"/>
          <w:i/>
          <w:sz w:val="24"/>
          <w:szCs w:val="24"/>
        </w:rPr>
        <w:t>е</w:t>
      </w:r>
      <w:r w:rsidRPr="00FF5DD4">
        <w:rPr>
          <w:rFonts w:ascii="Times New Roman" w:hAnsi="Times New Roman"/>
          <w:i/>
          <w:sz w:val="24"/>
          <w:szCs w:val="24"/>
        </w:rPr>
        <w:t>нии данной практики.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i/>
          <w:sz w:val="24"/>
          <w:szCs w:val="24"/>
        </w:rPr>
        <w:t>Указываются разделы ООП, для которых прохождение данной практики необходимо как предшествующее).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>4. Формы проведения практики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i/>
          <w:sz w:val="24"/>
          <w:szCs w:val="24"/>
        </w:rPr>
        <w:t>(Указываются формы проведения практики.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Например, полевая, лабораторная, заводская, архивная и т.д.).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5. Место и время проведения практики 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F5DD4">
        <w:rPr>
          <w:rFonts w:ascii="Times New Roman" w:hAnsi="Times New Roman"/>
          <w:i/>
          <w:sz w:val="24"/>
          <w:szCs w:val="24"/>
        </w:rPr>
        <w:t xml:space="preserve">(Указывается место проведения практик </w:t>
      </w:r>
      <w:r w:rsidRPr="00FF5DD4">
        <w:rPr>
          <w:rFonts w:ascii="Times New Roman" w:hAnsi="Times New Roman"/>
          <w:sz w:val="24"/>
          <w:szCs w:val="24"/>
        </w:rPr>
        <w:t>−</w:t>
      </w:r>
      <w:r w:rsidRPr="00FF5DD4">
        <w:rPr>
          <w:rFonts w:ascii="Times New Roman" w:hAnsi="Times New Roman"/>
          <w:i/>
          <w:sz w:val="24"/>
          <w:szCs w:val="24"/>
        </w:rPr>
        <w:t xml:space="preserve"> организация, предприятие, НИИ, фирма</w:t>
      </w:r>
      <w:r>
        <w:rPr>
          <w:rFonts w:ascii="Times New Roman" w:hAnsi="Times New Roman"/>
          <w:i/>
          <w:sz w:val="24"/>
          <w:szCs w:val="24"/>
        </w:rPr>
        <w:t>, уче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ное подразделение</w:t>
      </w:r>
      <w:r w:rsidRPr="00FF5DD4">
        <w:rPr>
          <w:rFonts w:ascii="Times New Roman" w:hAnsi="Times New Roman"/>
          <w:i/>
          <w:sz w:val="24"/>
          <w:szCs w:val="24"/>
        </w:rPr>
        <w:t>, лаборатория вуза и т.д.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Указывается время проведения практики).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F5DD4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прохождения практики</w:t>
      </w:r>
      <w:proofErr w:type="gramEnd"/>
    </w:p>
    <w:p w:rsidR="003976BA" w:rsidRPr="00FF5DD4" w:rsidRDefault="003976BA" w:rsidP="003976BA">
      <w:pPr>
        <w:tabs>
          <w:tab w:val="num" w:pos="756"/>
        </w:tabs>
        <w:suppressAutoHyphens/>
        <w:spacing w:after="240"/>
        <w:ind w:firstLine="709"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элементов следующих комп</w:t>
      </w:r>
      <w:r w:rsidRPr="00FF5DD4">
        <w:rPr>
          <w:rFonts w:ascii="Times New Roman" w:hAnsi="Times New Roman"/>
          <w:sz w:val="24"/>
          <w:szCs w:val="24"/>
        </w:rPr>
        <w:t>е</w:t>
      </w:r>
      <w:r w:rsidRPr="00FF5DD4">
        <w:rPr>
          <w:rFonts w:ascii="Times New Roman" w:hAnsi="Times New Roman"/>
          <w:sz w:val="24"/>
          <w:szCs w:val="24"/>
        </w:rPr>
        <w:t xml:space="preserve">тенций в соответствии с ФГОС ВО (СУОС) и ООП </w:t>
      </w:r>
      <w:proofErr w:type="gramStart"/>
      <w:r w:rsidRPr="00FF5DD4">
        <w:rPr>
          <w:rFonts w:ascii="Times New Roman" w:hAnsi="Times New Roman"/>
          <w:sz w:val="24"/>
          <w:szCs w:val="24"/>
        </w:rPr>
        <w:t>ВО</w:t>
      </w:r>
      <w:proofErr w:type="gramEnd"/>
      <w:r w:rsidRPr="00FF5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DD4">
        <w:rPr>
          <w:rFonts w:ascii="Times New Roman" w:hAnsi="Times New Roman"/>
          <w:sz w:val="24"/>
          <w:szCs w:val="24"/>
        </w:rPr>
        <w:t>по</w:t>
      </w:r>
      <w:proofErr w:type="gramEnd"/>
      <w:r w:rsidRPr="00FF5DD4">
        <w:rPr>
          <w:rFonts w:ascii="Times New Roman" w:hAnsi="Times New Roman"/>
          <w:sz w:val="24"/>
          <w:szCs w:val="24"/>
        </w:rPr>
        <w:t xml:space="preserve"> данному направлению подготовки (сп</w:t>
      </w:r>
      <w:r w:rsidRPr="00FF5DD4">
        <w:rPr>
          <w:rFonts w:ascii="Times New Roman" w:hAnsi="Times New Roman"/>
          <w:sz w:val="24"/>
          <w:szCs w:val="24"/>
        </w:rPr>
        <w:t>е</w:t>
      </w:r>
      <w:r w:rsidRPr="00FF5DD4">
        <w:rPr>
          <w:rFonts w:ascii="Times New Roman" w:hAnsi="Times New Roman"/>
          <w:sz w:val="24"/>
          <w:szCs w:val="24"/>
        </w:rPr>
        <w:t>циальности):</w:t>
      </w:r>
    </w:p>
    <w:p w:rsidR="003976BA" w:rsidRPr="00FF5DD4" w:rsidRDefault="003976BA" w:rsidP="003976BA">
      <w:pPr>
        <w:suppressAutoHyphens/>
        <w:spacing w:after="240" w:line="264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6896">
        <w:rPr>
          <w:rFonts w:ascii="Times New Roman" w:hAnsi="Times New Roman"/>
          <w:b/>
          <w:bCs/>
          <w:i/>
          <w:iCs/>
          <w:sz w:val="24"/>
          <w:szCs w:val="24"/>
        </w:rPr>
        <w:t>а) общекультурных (</w:t>
      </w:r>
      <w:proofErr w:type="gramStart"/>
      <w:r w:rsidRPr="003F6896">
        <w:rPr>
          <w:rFonts w:ascii="Times New Roman" w:hAnsi="Times New Roman"/>
          <w:b/>
          <w:bCs/>
          <w:i/>
          <w:iCs/>
          <w:sz w:val="24"/>
          <w:szCs w:val="24"/>
        </w:rPr>
        <w:t>ОК</w:t>
      </w:r>
      <w:proofErr w:type="gramEnd"/>
      <w:r w:rsidRPr="003F6896">
        <w:rPr>
          <w:rFonts w:ascii="Times New Roman" w:hAnsi="Times New Roman"/>
          <w:b/>
          <w:bCs/>
          <w:i/>
          <w:iCs/>
          <w:sz w:val="24"/>
          <w:szCs w:val="24"/>
        </w:rPr>
        <w:t>):</w:t>
      </w:r>
      <w:r w:rsidRPr="00FF5DD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F5DD4">
        <w:rPr>
          <w:rFonts w:ascii="Times New Roman" w:hAnsi="Times New Roman"/>
          <w:i/>
          <w:sz w:val="24"/>
          <w:szCs w:val="24"/>
        </w:rPr>
        <w:t>(Указываются ОК компетенции и их коды)</w:t>
      </w:r>
    </w:p>
    <w:p w:rsidR="003976BA" w:rsidRDefault="003976BA" w:rsidP="003976BA">
      <w:pPr>
        <w:suppressAutoHyphens/>
        <w:spacing w:after="240" w:line="264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F6896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</w:t>
      </w:r>
      <w:r w:rsidRPr="003F6896">
        <w:rPr>
          <w:rFonts w:ascii="Times New Roman" w:hAnsi="Times New Roman"/>
          <w:b/>
          <w:i/>
          <w:sz w:val="24"/>
          <w:szCs w:val="24"/>
        </w:rPr>
        <w:t>общепрофессиональные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6896">
        <w:rPr>
          <w:rFonts w:ascii="Times New Roman" w:hAnsi="Times New Roman"/>
          <w:b/>
          <w:i/>
          <w:sz w:val="24"/>
          <w:szCs w:val="24"/>
        </w:rPr>
        <w:t>(ОПК):</w:t>
      </w:r>
      <w:r>
        <w:rPr>
          <w:rFonts w:ascii="Times New Roman" w:hAnsi="Times New Roman"/>
          <w:i/>
          <w:sz w:val="24"/>
          <w:szCs w:val="24"/>
        </w:rPr>
        <w:t xml:space="preserve"> (Указываются ОПК компетенции и их к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ды)</w:t>
      </w:r>
    </w:p>
    <w:p w:rsidR="003976BA" w:rsidRPr="00FF5DD4" w:rsidRDefault="003976BA" w:rsidP="003976BA">
      <w:pPr>
        <w:suppressAutoHyphens/>
        <w:spacing w:after="240" w:line="264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F6896">
        <w:rPr>
          <w:rFonts w:ascii="Times New Roman" w:hAnsi="Times New Roman"/>
          <w:b/>
          <w:i/>
          <w:sz w:val="24"/>
          <w:szCs w:val="24"/>
        </w:rPr>
        <w:t>в)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6896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профессиональных (ПК):</w:t>
      </w:r>
      <w:r w:rsidRPr="00FF5DD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F5DD4">
        <w:rPr>
          <w:rFonts w:ascii="Times New Roman" w:hAnsi="Times New Roman"/>
          <w:i/>
          <w:sz w:val="24"/>
          <w:szCs w:val="24"/>
        </w:rPr>
        <w:t>(Указываются ПК компетенции и их коды)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г) </w:t>
      </w:r>
      <w:r w:rsidRPr="00FF5DD4">
        <w:rPr>
          <w:rFonts w:ascii="Times New Roman" w:hAnsi="Times New Roman"/>
          <w:b/>
          <w:i/>
          <w:sz w:val="24"/>
          <w:szCs w:val="24"/>
        </w:rPr>
        <w:t xml:space="preserve">профильно-специализированных: </w:t>
      </w:r>
      <w:r w:rsidRPr="00FF5DD4">
        <w:rPr>
          <w:rFonts w:ascii="Times New Roman" w:hAnsi="Times New Roman"/>
          <w:i/>
          <w:sz w:val="24"/>
          <w:szCs w:val="24"/>
        </w:rPr>
        <w:t>(Указываются (при необходимости)</w:t>
      </w:r>
      <w:r w:rsidRPr="00FF5D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5DD4">
        <w:rPr>
          <w:rFonts w:ascii="Times New Roman" w:hAnsi="Times New Roman"/>
          <w:i/>
          <w:sz w:val="24"/>
          <w:szCs w:val="24"/>
        </w:rPr>
        <w:t>профильно-специализированные компетенции и их коды)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lastRenderedPageBreak/>
        <w:t>В результате прохождения данной практики обучающийся должен приобрести следующие практические навыки и умения: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tabs>
          <w:tab w:val="num" w:pos="756"/>
        </w:tabs>
        <w:suppressAutoHyphens/>
        <w:spacing w:after="240"/>
        <w:ind w:firstLine="709"/>
        <w:rPr>
          <w:rFonts w:ascii="Times New Roman" w:hAnsi="Times New Roman"/>
          <w:i/>
          <w:spacing w:val="-3"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(Указываются практические навыки и умения,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 приобретаемые на данной практике)</w:t>
      </w:r>
    </w:p>
    <w:p w:rsidR="003976BA" w:rsidRPr="00FF5DD4" w:rsidRDefault="003976BA" w:rsidP="003976BA">
      <w:pPr>
        <w:tabs>
          <w:tab w:val="num" w:pos="756"/>
        </w:tabs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>7. Структура и содержание практики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F5DD4">
        <w:rPr>
          <w:rFonts w:ascii="Times New Roman" w:hAnsi="Times New Roman"/>
          <w:b/>
          <w:i/>
          <w:sz w:val="24"/>
          <w:szCs w:val="24"/>
        </w:rPr>
        <w:t>7.1. Структура практики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sz w:val="24"/>
          <w:szCs w:val="24"/>
        </w:rPr>
      </w:pPr>
      <w:r w:rsidRPr="00FF5DD4">
        <w:rPr>
          <w:rFonts w:ascii="Times New Roman" w:hAnsi="Times New Roman"/>
          <w:sz w:val="24"/>
          <w:szCs w:val="24"/>
        </w:rPr>
        <w:t>Общая трудоемкость практики составляет _____ зачетных единиц, _______ часов.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65"/>
        <w:gridCol w:w="1175"/>
        <w:gridCol w:w="1176"/>
        <w:gridCol w:w="1175"/>
        <w:gridCol w:w="577"/>
        <w:gridCol w:w="1290"/>
      </w:tblGrid>
      <w:tr w:rsidR="003976BA" w:rsidRPr="00FF5DD4" w:rsidTr="001E40ED">
        <w:trPr>
          <w:trHeight w:val="664"/>
        </w:trPr>
        <w:tc>
          <w:tcPr>
            <w:tcW w:w="56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</w:rPr>
            </w:pPr>
          </w:p>
          <w:p w:rsidR="003976BA" w:rsidRPr="00FF5DD4" w:rsidRDefault="003976BA" w:rsidP="001E40ED">
            <w:pPr>
              <w:suppressAutoHyphens/>
              <w:rPr>
                <w:rFonts w:ascii="Times New Roman" w:hAnsi="Times New Roman"/>
              </w:rPr>
            </w:pPr>
            <w:r w:rsidRPr="00FF5DD4">
              <w:rPr>
                <w:rFonts w:ascii="Times New Roman" w:hAnsi="Times New Roman"/>
              </w:rPr>
              <w:t>№</w:t>
            </w:r>
          </w:p>
          <w:p w:rsidR="003976BA" w:rsidRPr="00FF5DD4" w:rsidRDefault="003976BA" w:rsidP="001E40ED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FF5DD4">
              <w:rPr>
                <w:rFonts w:ascii="Times New Roman" w:hAnsi="Times New Roman"/>
              </w:rPr>
              <w:t>п</w:t>
            </w:r>
            <w:proofErr w:type="gramEnd"/>
            <w:r w:rsidRPr="00FF5DD4">
              <w:rPr>
                <w:rFonts w:ascii="Times New Roman" w:hAnsi="Times New Roman"/>
              </w:rPr>
              <w:t>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3976BA" w:rsidRPr="00FF5DD4" w:rsidRDefault="003976BA" w:rsidP="001E40ED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976BA" w:rsidRPr="00FF5DD4" w:rsidRDefault="003976BA" w:rsidP="001E40ED">
            <w:pPr>
              <w:suppressAutoHyphens/>
              <w:jc w:val="center"/>
              <w:rPr>
                <w:rFonts w:ascii="Times New Roman" w:hAnsi="Times New Roman"/>
              </w:rPr>
            </w:pPr>
            <w:r w:rsidRPr="00FF5DD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4103" w:type="dxa"/>
            <w:gridSpan w:val="4"/>
            <w:vAlign w:val="center"/>
          </w:tcPr>
          <w:p w:rsidR="003976BA" w:rsidRPr="00FF5DD4" w:rsidRDefault="003976BA" w:rsidP="001E40ED">
            <w:pPr>
              <w:suppressAutoHyphens/>
              <w:jc w:val="center"/>
              <w:rPr>
                <w:rFonts w:ascii="Times New Roman" w:hAnsi="Times New Roman"/>
              </w:rPr>
            </w:pPr>
            <w:r w:rsidRPr="00FF5DD4">
              <w:rPr>
                <w:rFonts w:ascii="Times New Roman" w:hAnsi="Times New Roman"/>
              </w:rPr>
              <w:t>Виды работ на практике, включая сам</w:t>
            </w:r>
            <w:r w:rsidRPr="00FF5DD4">
              <w:rPr>
                <w:rFonts w:ascii="Times New Roman" w:hAnsi="Times New Roman"/>
              </w:rPr>
              <w:t>о</w:t>
            </w:r>
            <w:r w:rsidRPr="00FF5DD4">
              <w:rPr>
                <w:rFonts w:ascii="Times New Roman" w:hAnsi="Times New Roman"/>
              </w:rPr>
              <w:t xml:space="preserve">стоятельную работу </w:t>
            </w:r>
            <w:proofErr w:type="spellStart"/>
            <w:r>
              <w:rPr>
                <w:rFonts w:ascii="Times New Roman" w:hAnsi="Times New Roman"/>
              </w:rPr>
              <w:t>бучающихся</w:t>
            </w:r>
            <w:proofErr w:type="spellEnd"/>
            <w:r w:rsidRPr="00FF5DD4">
              <w:rPr>
                <w:rFonts w:ascii="Times New Roman" w:hAnsi="Times New Roman"/>
              </w:rPr>
              <w:t xml:space="preserve"> и тр</w:t>
            </w:r>
            <w:r w:rsidRPr="00FF5DD4">
              <w:rPr>
                <w:rFonts w:ascii="Times New Roman" w:hAnsi="Times New Roman"/>
              </w:rPr>
              <w:t>у</w:t>
            </w:r>
            <w:r w:rsidRPr="00FF5DD4">
              <w:rPr>
                <w:rFonts w:ascii="Times New Roman" w:hAnsi="Times New Roman"/>
              </w:rPr>
              <w:t>доемкость (в часах)</w:t>
            </w:r>
          </w:p>
        </w:tc>
        <w:tc>
          <w:tcPr>
            <w:tcW w:w="1290" w:type="dxa"/>
          </w:tcPr>
          <w:p w:rsidR="003976BA" w:rsidRPr="00FF5DD4" w:rsidRDefault="003976BA" w:rsidP="001E40ED">
            <w:pPr>
              <w:suppressAutoHyphens/>
              <w:jc w:val="center"/>
              <w:rPr>
                <w:rFonts w:ascii="Times New Roman" w:hAnsi="Times New Roman"/>
              </w:rPr>
            </w:pPr>
            <w:r w:rsidRPr="00FF5DD4">
              <w:rPr>
                <w:rFonts w:ascii="Times New Roman" w:hAnsi="Times New Roman"/>
              </w:rPr>
              <w:t>Формы текущего контроля</w:t>
            </w:r>
          </w:p>
        </w:tc>
      </w:tr>
      <w:tr w:rsidR="003976BA" w:rsidRPr="00FF5DD4" w:rsidTr="001E40ED">
        <w:tc>
          <w:tcPr>
            <w:tcW w:w="56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(Указываются разделы (этапы) практики.</w:t>
            </w:r>
            <w:proofErr w:type="gramEnd"/>
            <w:r w:rsidRPr="00FF5D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Например: организация практики, подготовительный этап, включающий инструктаж по те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нике безопасности, производстве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ный (экспериментальный, исслед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F5DD4">
              <w:rPr>
                <w:rFonts w:ascii="Times New Roman" w:hAnsi="Times New Roman"/>
                <w:i/>
                <w:sz w:val="24"/>
                <w:szCs w:val="24"/>
              </w:rPr>
              <w:t>вательский) этап, обработка и анализ полученной информации, подготовка отчета по практике.</w:t>
            </w:r>
            <w:proofErr w:type="gramEnd"/>
          </w:p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BA" w:rsidRPr="00FF5DD4" w:rsidTr="001E40ED">
        <w:tc>
          <w:tcPr>
            <w:tcW w:w="56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5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BA" w:rsidRPr="00FF5DD4" w:rsidTr="001E40ED">
        <w:tc>
          <w:tcPr>
            <w:tcW w:w="56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976BA" w:rsidRPr="00FF5DD4" w:rsidRDefault="003976BA" w:rsidP="001E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6BA" w:rsidRPr="00FF5DD4" w:rsidRDefault="003976BA" w:rsidP="003976BA">
      <w:pPr>
        <w:suppressAutoHyphens/>
        <w:spacing w:after="240"/>
        <w:ind w:firstLine="708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Примечание: к видам работ на практике могут быть отнесены: производственный инс</w:t>
      </w:r>
      <w:r w:rsidRPr="00FF5DD4">
        <w:rPr>
          <w:rFonts w:ascii="Times New Roman" w:hAnsi="Times New Roman"/>
          <w:i/>
          <w:sz w:val="24"/>
          <w:szCs w:val="24"/>
        </w:rPr>
        <w:t>т</w:t>
      </w:r>
      <w:r w:rsidRPr="00FF5DD4">
        <w:rPr>
          <w:rFonts w:ascii="Times New Roman" w:hAnsi="Times New Roman"/>
          <w:i/>
          <w:sz w:val="24"/>
          <w:szCs w:val="24"/>
        </w:rPr>
        <w:t xml:space="preserve">руктаж, в </w:t>
      </w:r>
      <w:proofErr w:type="spellStart"/>
      <w:r w:rsidRPr="00FF5DD4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FF5DD4">
        <w:rPr>
          <w:rFonts w:ascii="Times New Roman" w:hAnsi="Times New Roman"/>
          <w:i/>
          <w:sz w:val="24"/>
          <w:szCs w:val="24"/>
        </w:rPr>
        <w:t>. инструктаж по технике безопасности, выполнение научно-исследовательских, производственных и научно-производственных заданий, сбор, обработка и систематизация фа</w:t>
      </w:r>
      <w:r w:rsidRPr="00FF5DD4">
        <w:rPr>
          <w:rFonts w:ascii="Times New Roman" w:hAnsi="Times New Roman"/>
          <w:i/>
          <w:sz w:val="24"/>
          <w:szCs w:val="24"/>
        </w:rPr>
        <w:t>к</w:t>
      </w:r>
      <w:r w:rsidRPr="00FF5DD4">
        <w:rPr>
          <w:rFonts w:ascii="Times New Roman" w:hAnsi="Times New Roman"/>
          <w:i/>
          <w:sz w:val="24"/>
          <w:szCs w:val="24"/>
        </w:rPr>
        <w:t>тического и литературного материала, наблюдения, измерения и другие, выполняемые обуча</w:t>
      </w:r>
      <w:r w:rsidRPr="00FF5DD4">
        <w:rPr>
          <w:rFonts w:ascii="Times New Roman" w:hAnsi="Times New Roman"/>
          <w:i/>
          <w:sz w:val="24"/>
          <w:szCs w:val="24"/>
        </w:rPr>
        <w:t>ю</w:t>
      </w:r>
      <w:r w:rsidRPr="00FF5DD4">
        <w:rPr>
          <w:rFonts w:ascii="Times New Roman" w:hAnsi="Times New Roman"/>
          <w:i/>
          <w:sz w:val="24"/>
          <w:szCs w:val="24"/>
        </w:rPr>
        <w:t>щимся самостоятельно виды работ.</w:t>
      </w:r>
    </w:p>
    <w:p w:rsidR="003976BA" w:rsidRPr="00FF5DD4" w:rsidRDefault="003976BA" w:rsidP="003976BA">
      <w:pPr>
        <w:suppressAutoHyphens/>
        <w:spacing w:after="24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F5DD4">
        <w:rPr>
          <w:rFonts w:ascii="Times New Roman" w:hAnsi="Times New Roman"/>
          <w:b/>
          <w:i/>
          <w:sz w:val="24"/>
          <w:szCs w:val="24"/>
        </w:rPr>
        <w:t>7.2. Содержание практики</w:t>
      </w:r>
    </w:p>
    <w:p w:rsidR="003976BA" w:rsidRPr="00FF5DD4" w:rsidRDefault="003976BA" w:rsidP="003976BA">
      <w:pPr>
        <w:suppressAutoHyphens/>
        <w:spacing w:after="24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(Раскрывается содержание разделов (этапов) практики)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>8. Профессионально-ориентированные и научно-исследовательские технологии, и</w:t>
      </w:r>
      <w:r w:rsidRPr="00FF5DD4">
        <w:rPr>
          <w:rFonts w:ascii="Times New Roman" w:hAnsi="Times New Roman"/>
          <w:b/>
          <w:sz w:val="24"/>
          <w:szCs w:val="24"/>
        </w:rPr>
        <w:t>с</w:t>
      </w:r>
      <w:r w:rsidRPr="00FF5DD4">
        <w:rPr>
          <w:rFonts w:ascii="Times New Roman" w:hAnsi="Times New Roman"/>
          <w:b/>
          <w:sz w:val="24"/>
          <w:szCs w:val="24"/>
        </w:rPr>
        <w:t>пользуемые на практике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(Указываются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 научно-исследовательские, научно-производственные, маркетинговые, пед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гогические и другие профессионально-ориентированные </w:t>
      </w:r>
      <w:r w:rsidRPr="00FF5DD4">
        <w:rPr>
          <w:rFonts w:ascii="Times New Roman" w:hAnsi="Times New Roman"/>
          <w:i/>
          <w:sz w:val="24"/>
          <w:szCs w:val="24"/>
        </w:rPr>
        <w:t xml:space="preserve">технологии, которые может использовать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при выполнении различных видов работ на практике).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9. 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F5DD4">
        <w:rPr>
          <w:rFonts w:ascii="Times New Roman" w:hAnsi="Times New Roman"/>
          <w:b/>
          <w:sz w:val="24"/>
          <w:szCs w:val="24"/>
        </w:rPr>
        <w:t xml:space="preserve"> на пра</w:t>
      </w:r>
      <w:r w:rsidRPr="00FF5DD4">
        <w:rPr>
          <w:rFonts w:ascii="Times New Roman" w:hAnsi="Times New Roman"/>
          <w:b/>
          <w:sz w:val="24"/>
          <w:szCs w:val="24"/>
        </w:rPr>
        <w:t>к</w:t>
      </w:r>
      <w:r w:rsidRPr="00FF5DD4">
        <w:rPr>
          <w:rFonts w:ascii="Times New Roman" w:hAnsi="Times New Roman"/>
          <w:b/>
          <w:sz w:val="24"/>
          <w:szCs w:val="24"/>
        </w:rPr>
        <w:t xml:space="preserve">тике 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(Приводятся учебно-методические рекомендации для обеспечения самостоятельной р</w:t>
      </w:r>
      <w:r w:rsidRPr="00FF5DD4">
        <w:rPr>
          <w:rFonts w:ascii="Times New Roman" w:hAnsi="Times New Roman"/>
          <w:i/>
          <w:sz w:val="24"/>
          <w:szCs w:val="24"/>
        </w:rPr>
        <w:t>а</w:t>
      </w:r>
      <w:r w:rsidRPr="00FF5DD4">
        <w:rPr>
          <w:rFonts w:ascii="Times New Roman" w:hAnsi="Times New Roman"/>
          <w:i/>
          <w:sz w:val="24"/>
          <w:szCs w:val="24"/>
        </w:rPr>
        <w:t xml:space="preserve">боты </w:t>
      </w:r>
      <w:r>
        <w:rPr>
          <w:rFonts w:ascii="Times New Roman" w:hAnsi="Times New Roman"/>
          <w:i/>
          <w:sz w:val="24"/>
          <w:szCs w:val="24"/>
        </w:rPr>
        <w:t>обучающихся</w:t>
      </w:r>
      <w:r w:rsidRPr="00FF5DD4">
        <w:rPr>
          <w:rFonts w:ascii="Times New Roman" w:hAnsi="Times New Roman"/>
          <w:i/>
          <w:sz w:val="24"/>
          <w:szCs w:val="24"/>
        </w:rPr>
        <w:t xml:space="preserve"> на практике.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Приводятся контрольные вопросы и задания для проведения а</w:t>
      </w:r>
      <w:r w:rsidRPr="00FF5DD4">
        <w:rPr>
          <w:rFonts w:ascii="Times New Roman" w:hAnsi="Times New Roman"/>
          <w:i/>
          <w:sz w:val="24"/>
          <w:szCs w:val="24"/>
        </w:rPr>
        <w:t>т</w:t>
      </w:r>
      <w:r w:rsidRPr="00FF5DD4">
        <w:rPr>
          <w:rFonts w:ascii="Times New Roman" w:hAnsi="Times New Roman"/>
          <w:i/>
          <w:sz w:val="24"/>
          <w:szCs w:val="24"/>
        </w:rPr>
        <w:t>тестации по итогам практики).</w:t>
      </w:r>
      <w:proofErr w:type="gramEnd"/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>10. Формы промежуточной аттестации (по итогам практики)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F5DD4">
        <w:rPr>
          <w:rFonts w:ascii="Times New Roman" w:hAnsi="Times New Roman"/>
          <w:i/>
          <w:sz w:val="24"/>
          <w:szCs w:val="24"/>
        </w:rPr>
        <w:t>(Указываются формы аттестации по итогам практики (защита отчета, дифференц</w:t>
      </w:r>
      <w:r w:rsidRPr="00FF5DD4">
        <w:rPr>
          <w:rFonts w:ascii="Times New Roman" w:hAnsi="Times New Roman"/>
          <w:i/>
          <w:sz w:val="24"/>
          <w:szCs w:val="24"/>
        </w:rPr>
        <w:t>и</w:t>
      </w:r>
      <w:r w:rsidRPr="00FF5DD4">
        <w:rPr>
          <w:rFonts w:ascii="Times New Roman" w:hAnsi="Times New Roman"/>
          <w:i/>
          <w:sz w:val="24"/>
          <w:szCs w:val="24"/>
        </w:rPr>
        <w:t>рованный зачет и др.).</w:t>
      </w:r>
      <w:proofErr w:type="gramEnd"/>
      <w:r w:rsidRPr="00FF5DD4">
        <w:rPr>
          <w:rFonts w:ascii="Times New Roman" w:hAnsi="Times New Roman"/>
          <w:i/>
          <w:sz w:val="24"/>
          <w:szCs w:val="24"/>
        </w:rPr>
        <w:t xml:space="preserve"> Указывается время проведения промежуточной аттестации.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11. Учебно-методическое и информационное обеспечение практики 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 xml:space="preserve">11.1. Основная литература 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11.2. Дополнительная литература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11.3. Периодические издания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11.4. Интернет-ресурсы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11.5. Методические указания по практике</w:t>
      </w:r>
    </w:p>
    <w:p w:rsidR="003976BA" w:rsidRPr="00FF5DD4" w:rsidRDefault="003976BA" w:rsidP="003976BA">
      <w:pPr>
        <w:suppressLineNumbers/>
        <w:suppressAutoHyphens/>
        <w:spacing w:before="360" w:after="240"/>
        <w:ind w:firstLine="709"/>
        <w:rPr>
          <w:rFonts w:ascii="Times New Roman" w:hAnsi="Times New Roman"/>
          <w:i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>11.6. Программное обеспечение современных информационно-коммуникационных технол</w:t>
      </w:r>
      <w:r w:rsidRPr="00FF5DD4">
        <w:rPr>
          <w:rFonts w:ascii="Times New Roman" w:hAnsi="Times New Roman"/>
          <w:i/>
          <w:sz w:val="24"/>
          <w:szCs w:val="24"/>
        </w:rPr>
        <w:t>о</w:t>
      </w:r>
      <w:r w:rsidRPr="00FF5DD4">
        <w:rPr>
          <w:rFonts w:ascii="Times New Roman" w:hAnsi="Times New Roman"/>
          <w:i/>
          <w:sz w:val="24"/>
          <w:szCs w:val="24"/>
        </w:rPr>
        <w:t>гий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i/>
          <w:spacing w:val="-3"/>
          <w:sz w:val="24"/>
          <w:szCs w:val="24"/>
        </w:rPr>
      </w:pPr>
      <w:r w:rsidRPr="00FF5DD4">
        <w:rPr>
          <w:rFonts w:ascii="Times New Roman" w:hAnsi="Times New Roman"/>
          <w:i/>
          <w:sz w:val="24"/>
          <w:szCs w:val="24"/>
        </w:rPr>
        <w:t xml:space="preserve">(Указываются основная и дополнительная литература по темам практики, программное обеспечение и Интернет-ресурсы, а также другое необходимое на различных этапах проведения практики учебно-методическое и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информационное обеспечение).</w:t>
      </w: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sz w:val="24"/>
          <w:szCs w:val="24"/>
        </w:rPr>
      </w:pPr>
    </w:p>
    <w:p w:rsidR="003976BA" w:rsidRPr="00FF5DD4" w:rsidRDefault="003976BA" w:rsidP="003976BA">
      <w:pPr>
        <w:suppressAutoHyphens/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 w:rsidRPr="00FF5DD4">
        <w:rPr>
          <w:rFonts w:ascii="Times New Roman" w:hAnsi="Times New Roman"/>
          <w:b/>
          <w:sz w:val="24"/>
          <w:szCs w:val="24"/>
        </w:rPr>
        <w:t xml:space="preserve">12. Материально-техническое обеспечение практики </w:t>
      </w:r>
    </w:p>
    <w:p w:rsidR="00EF7F21" w:rsidRDefault="003976BA" w:rsidP="003976BA">
      <w:r w:rsidRPr="00FF5DD4">
        <w:rPr>
          <w:rFonts w:ascii="Times New Roman" w:hAnsi="Times New Roman"/>
          <w:i/>
          <w:sz w:val="24"/>
          <w:szCs w:val="24"/>
        </w:rPr>
        <w:t xml:space="preserve">(Указывается, какое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 xml:space="preserve">научно-исследовательское, </w:t>
      </w:r>
      <w:r w:rsidRPr="00FF5DD4">
        <w:rPr>
          <w:rFonts w:ascii="Times New Roman" w:hAnsi="Times New Roman"/>
          <w:i/>
          <w:sz w:val="24"/>
          <w:szCs w:val="24"/>
        </w:rPr>
        <w:t xml:space="preserve">производственное 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оборудование, измер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FF5DD4">
        <w:rPr>
          <w:rFonts w:ascii="Times New Roman" w:hAnsi="Times New Roman"/>
          <w:i/>
          <w:spacing w:val="-3"/>
          <w:sz w:val="24"/>
          <w:szCs w:val="24"/>
        </w:rPr>
        <w:t>тельные и вычислительные комплексы, другое материально-техническое обеспечение</w:t>
      </w:r>
      <w:r w:rsidRPr="00FF5DD4">
        <w:rPr>
          <w:rFonts w:ascii="Times New Roman" w:hAnsi="Times New Roman"/>
          <w:i/>
          <w:sz w:val="24"/>
          <w:szCs w:val="24"/>
        </w:rPr>
        <w:t xml:space="preserve"> необходимо для полноценного прохождения практики на конкретном предприятии, НИИ, </w:t>
      </w:r>
      <w:r>
        <w:rPr>
          <w:rFonts w:ascii="Times New Roman" w:hAnsi="Times New Roman"/>
          <w:i/>
          <w:sz w:val="24"/>
          <w:szCs w:val="24"/>
        </w:rPr>
        <w:t>учебном подразд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лении</w:t>
      </w:r>
      <w:r w:rsidRPr="00FF5DD4">
        <w:rPr>
          <w:rFonts w:ascii="Times New Roman" w:hAnsi="Times New Roman"/>
          <w:i/>
          <w:sz w:val="24"/>
          <w:szCs w:val="24"/>
        </w:rPr>
        <w:t>).</w:t>
      </w:r>
    </w:p>
    <w:sectPr w:rsidR="00EF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A"/>
    <w:rsid w:val="00326894"/>
    <w:rsid w:val="003976BA"/>
    <w:rsid w:val="004D49D6"/>
    <w:rsid w:val="006E2A05"/>
    <w:rsid w:val="009B4531"/>
    <w:rsid w:val="00A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3976BA"/>
    <w:rPr>
      <w:rFonts w:ascii="Times New Roman" w:hAnsi="Times New Roman"/>
      <w:b/>
      <w:sz w:val="16"/>
    </w:rPr>
  </w:style>
  <w:style w:type="character" w:customStyle="1" w:styleId="FontStyle17">
    <w:name w:val="Font Style17"/>
    <w:rsid w:val="003976BA"/>
    <w:rPr>
      <w:rFonts w:ascii="Times New Roman" w:hAnsi="Times New Roman"/>
      <w:b/>
      <w:sz w:val="16"/>
    </w:rPr>
  </w:style>
  <w:style w:type="character" w:customStyle="1" w:styleId="FontStyle18">
    <w:name w:val="Font Style18"/>
    <w:rsid w:val="003976BA"/>
    <w:rPr>
      <w:rFonts w:ascii="Times New Roman" w:hAnsi="Times New Roman"/>
      <w:b/>
      <w:sz w:val="10"/>
    </w:rPr>
  </w:style>
  <w:style w:type="character" w:customStyle="1" w:styleId="FontStyle20">
    <w:name w:val="Font Style20"/>
    <w:rsid w:val="003976BA"/>
    <w:rPr>
      <w:rFonts w:ascii="Georgia" w:hAnsi="Georgia"/>
      <w:sz w:val="12"/>
    </w:rPr>
  </w:style>
  <w:style w:type="character" w:customStyle="1" w:styleId="FontStyle21">
    <w:name w:val="Font Style21"/>
    <w:rsid w:val="003976BA"/>
    <w:rPr>
      <w:rFonts w:ascii="Times New Roman" w:hAnsi="Times New Roman"/>
      <w:sz w:val="12"/>
    </w:rPr>
  </w:style>
  <w:style w:type="character" w:customStyle="1" w:styleId="FontStyle22">
    <w:name w:val="Font Style22"/>
    <w:rsid w:val="003976BA"/>
    <w:rPr>
      <w:rFonts w:ascii="Times New Roman" w:hAnsi="Times New Roman"/>
      <w:sz w:val="20"/>
    </w:rPr>
  </w:style>
  <w:style w:type="paragraph" w:customStyle="1" w:styleId="Style9">
    <w:name w:val="Style9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3976BA"/>
    <w:rPr>
      <w:rFonts w:ascii="Times New Roman" w:hAnsi="Times New Roman"/>
      <w:b/>
      <w:sz w:val="16"/>
    </w:rPr>
  </w:style>
  <w:style w:type="character" w:customStyle="1" w:styleId="FontStyle17">
    <w:name w:val="Font Style17"/>
    <w:rsid w:val="003976BA"/>
    <w:rPr>
      <w:rFonts w:ascii="Times New Roman" w:hAnsi="Times New Roman"/>
      <w:b/>
      <w:sz w:val="16"/>
    </w:rPr>
  </w:style>
  <w:style w:type="character" w:customStyle="1" w:styleId="FontStyle18">
    <w:name w:val="Font Style18"/>
    <w:rsid w:val="003976BA"/>
    <w:rPr>
      <w:rFonts w:ascii="Times New Roman" w:hAnsi="Times New Roman"/>
      <w:b/>
      <w:sz w:val="10"/>
    </w:rPr>
  </w:style>
  <w:style w:type="character" w:customStyle="1" w:styleId="FontStyle20">
    <w:name w:val="Font Style20"/>
    <w:rsid w:val="003976BA"/>
    <w:rPr>
      <w:rFonts w:ascii="Georgia" w:hAnsi="Georgia"/>
      <w:sz w:val="12"/>
    </w:rPr>
  </w:style>
  <w:style w:type="character" w:customStyle="1" w:styleId="FontStyle21">
    <w:name w:val="Font Style21"/>
    <w:rsid w:val="003976BA"/>
    <w:rPr>
      <w:rFonts w:ascii="Times New Roman" w:hAnsi="Times New Roman"/>
      <w:sz w:val="12"/>
    </w:rPr>
  </w:style>
  <w:style w:type="character" w:customStyle="1" w:styleId="FontStyle22">
    <w:name w:val="Font Style22"/>
    <w:rsid w:val="003976BA"/>
    <w:rPr>
      <w:rFonts w:ascii="Times New Roman" w:hAnsi="Times New Roman"/>
      <w:sz w:val="20"/>
    </w:rPr>
  </w:style>
  <w:style w:type="paragraph" w:customStyle="1" w:styleId="Style9">
    <w:name w:val="Style9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976BA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AiTE</cp:lastModifiedBy>
  <cp:revision>1</cp:revision>
  <dcterms:created xsi:type="dcterms:W3CDTF">2018-03-21T12:50:00Z</dcterms:created>
  <dcterms:modified xsi:type="dcterms:W3CDTF">2018-03-21T12:51:00Z</dcterms:modified>
</cp:coreProperties>
</file>